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rPr>
          <w:sz w:val="22"/>
          <w:szCs w:val="22"/>
        </w:rPr>
      </w:pPr>
      <w:bookmarkStart w:colFirst="0" w:colLast="0" w:name="_irtwfx28g030" w:id="0"/>
      <w:bookmarkEnd w:id="0"/>
      <w:r w:rsidDel="00000000" w:rsidR="00000000" w:rsidRPr="00000000">
        <w:rPr>
          <w:rtl w:val="0"/>
        </w:rPr>
        <w:t xml:space="preserve">Rock 4 - The Vocal Experience</w:t>
        <w:br w:type="textWrapping"/>
      </w:r>
      <w:r w:rsidDel="00000000" w:rsidR="00000000" w:rsidRPr="00000000">
        <w:rPr>
          <w:rtl w:val="0"/>
        </w:rPr>
      </w:r>
    </w:p>
    <w:p w:rsidR="00000000" w:rsidDel="00000000" w:rsidP="00000000" w:rsidRDefault="00000000" w:rsidRPr="00000000" w14:paraId="00000002">
      <w:pPr>
        <w:spacing w:after="240" w:before="240" w:lineRule="auto"/>
        <w:rPr>
          <w:sz w:val="22"/>
          <w:szCs w:val="22"/>
        </w:rPr>
      </w:pPr>
      <w:r w:rsidDel="00000000" w:rsidR="00000000" w:rsidRPr="00000000">
        <w:rPr>
          <w:sz w:val="22"/>
          <w:szCs w:val="22"/>
          <w:rtl w:val="0"/>
        </w:rPr>
        <w:t xml:space="preserve">Welthits wie Whole Lotta Love, Killer Queen, Land Of Confusion, Wish You Were Here und  Insomnia, interpretiert von vier Sängern mit der Stimme als einzigem Instrument.</w:t>
        <w:br w:type="textWrapping"/>
      </w:r>
    </w:p>
    <w:p w:rsidR="00000000" w:rsidDel="00000000" w:rsidP="00000000" w:rsidRDefault="00000000" w:rsidRPr="00000000" w14:paraId="00000003">
      <w:pPr>
        <w:spacing w:after="240" w:before="240" w:lineRule="auto"/>
        <w:rPr>
          <w:sz w:val="22"/>
          <w:szCs w:val="22"/>
        </w:rPr>
      </w:pPr>
      <w:r w:rsidDel="00000000" w:rsidR="00000000" w:rsidRPr="00000000">
        <w:rPr>
          <w:sz w:val="22"/>
          <w:szCs w:val="22"/>
          <w:rtl w:val="0"/>
        </w:rPr>
        <w:t xml:space="preserve">Die niederländische Gruppe Rock4 hat sich in den letzten Jahren zu einer richtigen Vocal-Rockband entwickelt. Mit einem tiefen Bass, einem Perkussionisten von Weltklasse, einem beeindruckenden Leadsänger und einem großartigen, klassischen Tenor performen sie weltweit. Stimmkünstler auf höchstem Niveau, die gemeinsam die Grenzen um Gesang, Rhythmus und Harmonien schärfen und erweitern.</w:t>
      </w:r>
    </w:p>
    <w:p w:rsidR="00000000" w:rsidDel="00000000" w:rsidP="00000000" w:rsidRDefault="00000000" w:rsidRPr="00000000" w14:paraId="00000004">
      <w:pPr>
        <w:spacing w:after="240" w:before="240" w:lineRule="auto"/>
        <w:rPr>
          <w:sz w:val="22"/>
          <w:szCs w:val="22"/>
        </w:rPr>
      </w:pPr>
      <w:r w:rsidDel="00000000" w:rsidR="00000000" w:rsidRPr="00000000">
        <w:rPr>
          <w:sz w:val="22"/>
          <w:szCs w:val="22"/>
          <w:rtl w:val="0"/>
        </w:rPr>
        <w:t xml:space="preserve">​</w:t>
      </w:r>
    </w:p>
    <w:p w:rsidR="00000000" w:rsidDel="00000000" w:rsidP="00000000" w:rsidRDefault="00000000" w:rsidRPr="00000000" w14:paraId="00000005">
      <w:pPr>
        <w:spacing w:after="240" w:before="240" w:lineRule="auto"/>
        <w:rPr>
          <w:sz w:val="22"/>
          <w:szCs w:val="22"/>
        </w:rPr>
      </w:pPr>
      <w:r w:rsidDel="00000000" w:rsidR="00000000" w:rsidRPr="00000000">
        <w:rPr>
          <w:sz w:val="22"/>
          <w:szCs w:val="22"/>
          <w:rtl w:val="0"/>
        </w:rPr>
        <w:t xml:space="preserve">Mit dem Programm “The Vocal Experience”, entführt Rock4 das Publikum auf eine emotionale Zeitreise mit unter anderem Songs von Pink Floyd, The Beatles und Queen aber auch von Rag’n’Bone Man und Faithless. Dabei werden alle musikalischen Register gezogen mit packenden Soli und einzigartigen, berührenden Liedinterpretationen. Der Ausnahmesänger und Bandleader Luc Devens moderiert pointiert und sympathisch durch den Abend.</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“The Vocal Experience“: Ein mitreißendes Gesangserlebnis voller Leidenschaft, Kraft und Humor. </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de"/>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